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D14A" w14:textId="45AC8835" w:rsidR="00A31407" w:rsidRPr="00A31407" w:rsidRDefault="00A31407" w:rsidP="00A314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SOUTĚŽ PRO STUDENT</w:t>
      </w:r>
      <w:r w:rsidR="00603F7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</w:t>
      </w:r>
      <w:r w:rsidRPr="00A31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Y </w:t>
      </w:r>
      <w:r w:rsidR="00AC43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A STUDENTY </w:t>
      </w:r>
      <w:r w:rsidRPr="00A31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PRÁV</w:t>
      </w:r>
      <w:r w:rsidRPr="00A31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  <w:t xml:space="preserve">„Ukaž svou kreativitu </w:t>
      </w:r>
      <w:r w:rsidR="007C775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X</w:t>
      </w:r>
      <w:r w:rsidR="006E36D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</w:t>
      </w:r>
      <w:r w:rsidR="00FB7A2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</w:t>
      </w:r>
      <w:r w:rsidR="00FB46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</w:t>
      </w:r>
      <w:r w:rsidRPr="00A3140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"</w:t>
      </w:r>
    </w:p>
    <w:p w14:paraId="337FF626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CODEXIS ACADEMIA, ve spolupráci s redakcí právního portálu Právní prostor.cz, vyhlašuje další kolo úspěšné soutěže o nejlepší článek s právní tematikou.</w:t>
      </w:r>
    </w:p>
    <w:p w14:paraId="4F12E9B8" w14:textId="1BA3E2B9" w:rsidR="00A31407" w:rsidRPr="00EC526A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Lákají Tě témata, o kterých budou přednášet př</w:t>
      </w:r>
      <w:r w:rsidR="00FF5F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ední osobnosti českého práva na kongresu 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prostor 2</w:t>
      </w:r>
      <w:r w:rsidR="00FF5F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7C77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? Napiš článek na Tebou vybrané téma a pojeď s námi na kongres jako řádný účastník! Pravidla jsou jednoduchá a ve hře jsou i další hodnotné a</w:t>
      </w:r>
      <w:r w:rsidR="006F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prestižní ceny!</w:t>
      </w:r>
    </w:p>
    <w:p w14:paraId="239D107C" w14:textId="77777777" w:rsidR="00A530B8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Pořadatelé soutěže:</w:t>
      </w:r>
    </w:p>
    <w:p w14:paraId="5B8E3A50" w14:textId="77777777" w:rsidR="007C775F" w:rsidRDefault="007C775F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46E3AFE2" wp14:editId="27DF538F">
            <wp:extent cx="2890932" cy="4343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95" cy="44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00406" w14:textId="77777777" w:rsid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D95625A" wp14:editId="26EAE286">
            <wp:extent cx="1424940" cy="318770"/>
            <wp:effectExtent l="19050" t="0" r="3810" b="0"/>
            <wp:docPr id="2" name="obrázek 2" descr="https://www.codexisacademia.cz/useruploads/images/logo_pp.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dexisacademia.cz/useruploads/images/logo_pp.c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C4711" w14:textId="3BBF5235" w:rsidR="000B1A9B" w:rsidRDefault="00FB70EC" w:rsidP="000B1A9B">
      <w:pPr>
        <w:tabs>
          <w:tab w:val="left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C0101A1" wp14:editId="11D9CAE0">
            <wp:simplePos x="918210" y="447294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518460"/>
            <wp:effectExtent l="0" t="0" r="0" b="0"/>
            <wp:wrapSquare wrapText="bothSides"/>
            <wp:docPr id="3" name="obrázek 1" descr="https://www.trexima.cz/upload/kc/images/Svaz%20pr%C5%AFmyslu%20a%20dopr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rexima.cz/upload/kc/images/Svaz%20pr%C5%AFmyslu%20a%20doprav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A9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08748C6" w14:textId="5E581DCE" w:rsidR="00FB70EC" w:rsidRPr="00A31407" w:rsidRDefault="000B1A9B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14:paraId="70FFB1AA" w14:textId="12CEFD0F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Studentská soutěž Ukaž svou kreativitu </w:t>
      </w:r>
      <w:r w:rsidR="007C77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="00BD70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5357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6148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</w:p>
    <w:p w14:paraId="1C4FA984" w14:textId="49396FAD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Nech projevit svou kreativitu, pošli nám článek zabývající se Tebou zvolenou právní problematikou a 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vyhraj řádný vstup na prestižní </w:t>
      </w:r>
      <w:hyperlink r:id="rId8" w:history="1">
        <w:r w:rsidRPr="006F6193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kongres Právní prostor 20</w:t>
        </w:r>
      </w:hyperlink>
      <w:r w:rsidR="007C775F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1F1320">
        <w:rPr>
          <w:rStyle w:val="Hypertextovodkaz"/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14:paraId="3726F004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 důležité, zda Tvůj příspěvek bude podán formou úvahy, analýzy či jiné literární formy. Jediné, co Tě může omezit, je délka příspěvku, která je stanovena na 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max. 5 000 znaků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BD292BB" w14:textId="77777777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články bude hodnotit odborná porota složená z:</w:t>
      </w:r>
    </w:p>
    <w:p w14:paraId="08540281" w14:textId="77777777" w:rsidR="00A31407" w:rsidRPr="00FA3A7B" w:rsidRDefault="00A31407" w:rsidP="00A314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prof. JUDr. Hana Marková CSc.</w:t>
      </w:r>
    </w:p>
    <w:p w14:paraId="19F0B800" w14:textId="77777777" w:rsidR="00FB70EC" w:rsidRPr="00FA3A7B" w:rsidRDefault="00FB70EC" w:rsidP="00FB70E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JUDr. Jitka Hlaváčková</w:t>
      </w:r>
    </w:p>
    <w:p w14:paraId="42CFA720" w14:textId="77777777" w:rsidR="00A31407" w:rsidRPr="00FB70EC" w:rsidRDefault="00A31407" w:rsidP="00A314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0EC">
        <w:rPr>
          <w:rFonts w:ascii="Times New Roman" w:eastAsia="Times New Roman" w:hAnsi="Times New Roman" w:cs="Times New Roman"/>
          <w:sz w:val="24"/>
          <w:szCs w:val="24"/>
          <w:lang w:eastAsia="cs-CZ"/>
        </w:rPr>
        <w:t>JUDr. Ing. Petra Gříbková</w:t>
      </w:r>
    </w:p>
    <w:p w14:paraId="334B4946" w14:textId="77777777" w:rsidR="00A31407" w:rsidRPr="00FB70EC" w:rsidRDefault="00A31407" w:rsidP="00A314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70E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et Mgr. Michal Vávra</w:t>
      </w:r>
    </w:p>
    <w:p w14:paraId="6A46C351" w14:textId="77777777" w:rsidR="00A31407" w:rsidRPr="00FB70EC" w:rsidRDefault="006F6193" w:rsidP="00A314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et Mgr. Zuzana Cholastová</w:t>
      </w:r>
    </w:p>
    <w:p w14:paraId="37BFDFCE" w14:textId="1861F66A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Příspěvky je nutné zaslat </w:t>
      </w:r>
      <w:r w:rsidR="00FF5FC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="005D58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23. </w:t>
      </w:r>
      <w:r w:rsidR="001F13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března</w:t>
      </w:r>
      <w:r w:rsidR="005D58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adresu </w:t>
      </w:r>
      <w:hyperlink r:id="rId9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redakce@pravniprostor.cz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Jména autorů výherních článků budou zveřejněna na stránkách </w:t>
      </w:r>
      <w:hyperlink r:id="rId10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www.codexisacademia.cz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Facebook profilu </w:t>
      </w:r>
      <w:proofErr w:type="spellStart"/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Codexis</w:t>
      </w:r>
      <w:proofErr w:type="spellEnd"/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Academia, Facebook profilu Právní prostor.cz a v sekci Aktuality na právním portálu Právní prostor.cz. Výherci budou rovněž kontaktováni emailem. Zveřejn</w:t>
      </w:r>
      <w:r w:rsidR="00FF5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ění výsledků soutěže proběhne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FF5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dubna</w:t>
      </w:r>
      <w:r w:rsidR="00FF5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7C775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 Podrobná pravidla a detailní harmonogram soutěže nalezneš níže.</w:t>
      </w:r>
    </w:p>
    <w:p w14:paraId="56F9B275" w14:textId="68C071F3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Nezapomeň uvést své jméno</w:t>
      </w:r>
      <w:r w:rsidR="00164B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univerzitu, jejíž jsi</w:t>
      </w:r>
      <w:r w:rsidR="00603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studentkou či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studentem</w:t>
      </w:r>
      <w:r w:rsidR="00164B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ročník, ve kterém studuješ</w:t>
      </w: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</w:t>
      </w:r>
    </w:p>
    <w:p w14:paraId="44401D6D" w14:textId="77777777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 3 autory nejkvalitnějších příspěvků čekají zajímavé ceny:</w:t>
      </w:r>
    </w:p>
    <w:p w14:paraId="6AB5C027" w14:textId="110FFE24" w:rsidR="00A31407" w:rsidRPr="00A31407" w:rsidRDefault="00A31407" w:rsidP="00A314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Řádné vstupné na odbornou konferenci Právní prostor 20</w:t>
      </w:r>
      <w:r w:rsidR="007C77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hodnotě </w:t>
      </w:r>
      <w:r w:rsidR="00FA3A7B"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951B9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1B9E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0B1A9B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0 Kč)</w:t>
      </w:r>
    </w:p>
    <w:p w14:paraId="5999850A" w14:textId="291A19D6" w:rsidR="00A31407" w:rsidRPr="00A31407" w:rsidRDefault="00A31407" w:rsidP="00A314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Slavnostní vyhlášení vítězů během galavečera kongresu Právní prostor 20</w:t>
      </w:r>
      <w:r w:rsidR="007C77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FF5F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dubna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191A78C" w14:textId="77777777" w:rsidR="00A31407" w:rsidRPr="00A31407" w:rsidRDefault="00A31407" w:rsidP="00A314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Zveřejnění těch nejkvalitnějších článků na odborném právním portálu Právní prostor.cz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1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www.pravniprostor.cz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BD59AAB" w14:textId="77777777" w:rsidR="00A31407" w:rsidRPr="00A31407" w:rsidRDefault="00A31407" w:rsidP="00A314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Věcné odměny pro autory nejlepších článků</w:t>
      </w:r>
    </w:p>
    <w:p w14:paraId="4C9B9937" w14:textId="77777777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OBECNĚ ZÁVAZNÁ PRAVIDLA STUDETSKÉ SOUTĚŽE POŘÁDANÉ CODEXIS ACADEMIA A PRÁVNÍ PROSTOR.CZ</w:t>
      </w:r>
    </w:p>
    <w:p w14:paraId="0851C001" w14:textId="77777777" w:rsidR="00A31407" w:rsidRPr="00A31407" w:rsidRDefault="00A31407" w:rsidP="00A31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  ZÁKLADNÍ USTANOVENÍ</w:t>
      </w:r>
    </w:p>
    <w:p w14:paraId="433FA4DB" w14:textId="70C7F8B6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pravidla soutěže upravují a stanovují pravidla soutěže, podmínky účasti v</w:t>
      </w:r>
      <w:r w:rsidR="00164BE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soutěži, způsob rozhodování o vítězi soutěže, ocenění soutěžících a další ujednání. Tato obecně závazná pravidla soutěže pořádané právním informačním systémem CODEXIS ACADEMIA a odborným webovým portálem Právní prostor.cz (dále jen „Pravidla“) se řídí právními předpisy České republiky</w:t>
      </w:r>
    </w:p>
    <w:p w14:paraId="7BA42BC3" w14:textId="77777777" w:rsidR="00A31407" w:rsidRPr="00A31407" w:rsidRDefault="00A31407" w:rsidP="00A530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Vyhlašovatelem soutěže je společnost ATLAS </w:t>
      </w:r>
      <w:proofErr w:type="spellStart"/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consulting</w:t>
      </w:r>
      <w:proofErr w:type="spellEnd"/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spol. s r.o.</w:t>
      </w:r>
    </w:p>
    <w:p w14:paraId="642FDF9C" w14:textId="6FAE94BB" w:rsidR="00A31407" w:rsidRPr="00A31407" w:rsidRDefault="00A31407" w:rsidP="00A530B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Smyslem soutěže je posílení odborného zájmu ze strany </w:t>
      </w:r>
      <w:r w:rsidR="00603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studentek a 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studentů právnických fakult vysokých škol České republiky.</w:t>
      </w:r>
    </w:p>
    <w:p w14:paraId="1BA2429C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ÚČASTNÍK SOUTĚŽE</w:t>
      </w:r>
    </w:p>
    <w:p w14:paraId="3AE21378" w14:textId="1F7BBD80" w:rsidR="00A31407" w:rsidRPr="00A31407" w:rsidRDefault="00A31407" w:rsidP="00A530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Účastníkem soutěže se může stát každá fyzická osoba prokazatelně studující obor právo na vysoké škole v ČR (dále jen „</w:t>
      </w:r>
      <w:r w:rsidR="00603F75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studentka“ či „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student“).</w:t>
      </w:r>
    </w:p>
    <w:p w14:paraId="0E11B04C" w14:textId="1CE5FA07" w:rsidR="00A31407" w:rsidRPr="00A31407" w:rsidRDefault="00A31407" w:rsidP="00A530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Soutěžící, který by na vyzvání pořadatele neprokázal, že je </w:t>
      </w:r>
      <w:r w:rsidR="00603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studentkou či 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studentem právnické fakulty na vysoké škole v ČR, bude ze soutěže vyřazen.</w:t>
      </w:r>
    </w:p>
    <w:p w14:paraId="57A514F2" w14:textId="77777777" w:rsidR="00A31407" w:rsidRDefault="00A31407" w:rsidP="00A530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Soutěžící, u kterého se prokáže neoprávněné plagiátorství a porušení autorských práv původního autora, bude ze soutěže vyřazen.</w:t>
      </w:r>
    </w:p>
    <w:p w14:paraId="732170BC" w14:textId="77777777" w:rsidR="00B94988" w:rsidRPr="00A31407" w:rsidRDefault="00B94988" w:rsidP="00A530B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Ze soutěže jsou vyloučeni zaměstnanci pořadatele.</w:t>
      </w:r>
    </w:p>
    <w:p w14:paraId="64EEE0EB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  PRŮBĚH SOUTĚŽE</w:t>
      </w:r>
    </w:p>
    <w:p w14:paraId="3B3784B1" w14:textId="7E1B0B7E" w:rsidR="00A31407" w:rsidRPr="00A31407" w:rsidRDefault="00A31407" w:rsidP="00A530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D01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očátek soutěže je stanoven na 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února</w:t>
      </w:r>
      <w:r w:rsidR="004062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 Poč</w:t>
      </w:r>
      <w:r w:rsidR="00D019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ínaje tímto dnem a konče datem </w:t>
      </w:r>
      <w:r w:rsidR="00ED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března</w:t>
      </w:r>
      <w:r w:rsidR="00ED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mohou do soutěže přihlásit </w:t>
      </w:r>
      <w:r w:rsidR="00603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studentky a 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studenti, kteří pošlou svůj článek na vybrané téma dle pravidel zveřejněných na </w:t>
      </w:r>
      <w:hyperlink r:id="rId12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 www.codexisacademia.cz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EF079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hyperlink r:id="rId13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Facebook profilu Codexis Academia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resp. </w:t>
      </w:r>
      <w:hyperlink r:id="rId14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Facebook profilu Právní 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adresu </w:t>
      </w:r>
      <w:hyperlink r:id="rId15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redakce@pravniprostor.cz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EA54AA" w14:textId="555BADDC" w:rsidR="00A31407" w:rsidRPr="00A31407" w:rsidRDefault="00A31407" w:rsidP="00A530B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příspěvky</w:t>
      </w:r>
      <w:r w:rsidR="00603F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splňující bod II/1 bude hodnotit odborná porota složená z odborníků oslovených pořadatelem, která rozhodne o výhercích a jejich pořadí. </w:t>
      </w:r>
    </w:p>
    <w:p w14:paraId="47BED9D8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UDĚLOVANÉ CENY</w:t>
      </w:r>
    </w:p>
    <w:p w14:paraId="7FB8165F" w14:textId="26940528" w:rsidR="00A31407" w:rsidRPr="00A31407" w:rsidRDefault="00A31407" w:rsidP="00A530B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Výherci soutěže získají volný vstup na odborný kongres Právní prostor 20</w:t>
      </w:r>
      <w:r w:rsidR="007C775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zahrnuje nápoje a občerstvení v průběhu konference, oběd</w:t>
      </w:r>
      <w:r w:rsidR="005E2E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oba dva dny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konference, večerní raut a zábavný večerní program, ubytování na jednu 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noc v</w:t>
      </w:r>
      <w:r w:rsidR="00E56276"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dvoulůžkovém 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pokoji, konferenční materiály</w:t>
      </w:r>
      <w:r w:rsidR="00DC2B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B59DA"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a k tomu všemu také dárek od partnerů kongresu</w:t>
      </w:r>
      <w:r w:rsidR="00676F29"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A3A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Autoři výherních příspěvků budou vyhlášeni 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program</w:t>
      </w:r>
      <w:r w:rsidR="00676F29">
        <w:rPr>
          <w:rFonts w:ascii="Times New Roman" w:eastAsia="Times New Roman" w:hAnsi="Times New Roman" w:cs="Times New Roman"/>
          <w:sz w:val="24"/>
          <w:szCs w:val="24"/>
          <w:lang w:eastAsia="cs-CZ"/>
        </w:rPr>
        <w:t>u konference Právní prostor 20</w:t>
      </w:r>
      <w:r w:rsidR="007C775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676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ED7DB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8. dubna</w:t>
      </w:r>
      <w:r w:rsidR="00ED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Výherní příspěvky budou zveřejněny na odborném webovém portálu </w:t>
      </w:r>
      <w:hyperlink r:id="rId16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Právní 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43F31B9" w14:textId="0CB283C6" w:rsidR="00A31407" w:rsidRPr="00A31407" w:rsidRDefault="00A31407" w:rsidP="00A530B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budou zv</w:t>
      </w:r>
      <w:r w:rsidR="00676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eřejněny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76F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dubna</w:t>
      </w:r>
      <w:r w:rsidR="00ED7D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F1320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webových stránek </w:t>
      </w:r>
      <w:hyperlink r:id="rId17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www.codexisacademia.cz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8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Facebook profilu </w:t>
        </w:r>
        <w:proofErr w:type="spellStart"/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Codexis</w:t>
        </w:r>
        <w:proofErr w:type="spellEnd"/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Academia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resp. </w:t>
      </w:r>
      <w:hyperlink r:id="rId19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Facebook profilu Právní 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sekci Aktuality na právním portálu </w:t>
      </w:r>
      <w:hyperlink r:id="rId20" w:tgtFrame="_blank" w:history="1">
        <w:r w:rsidRPr="00A314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Právní prostor.cz</w:t>
        </w:r>
      </w:hyperlink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7635FC0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 SPOLEČNÁ A ZÁVĚREČNÁ USTANOVENÍ</w:t>
      </w:r>
    </w:p>
    <w:p w14:paraId="5A5CFE8C" w14:textId="77777777" w:rsidR="00A31407" w:rsidRPr="00A31407" w:rsidRDefault="00A31407" w:rsidP="00A530B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otázky těmito Pravidly neupravené nebo nepředvídané budou řešeny s</w:t>
      </w:r>
      <w:r w:rsid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konečnou platností pořadatelem.</w:t>
      </w:r>
    </w:p>
    <w:p w14:paraId="3C9E2ABC" w14:textId="77777777" w:rsidR="00A31407" w:rsidRPr="00F2613B" w:rsidRDefault="00A31407" w:rsidP="00F2613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Účastí v soutěži dává účastník pořadateli ATLAS </w:t>
      </w:r>
      <w:proofErr w:type="spellStart"/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consulting</w:t>
      </w:r>
      <w:proofErr w:type="spellEnd"/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spol. s r. o. v souladu se zákonem č. 11</w:t>
      </w:r>
      <w:r w:rsidR="00D91CAB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D91CAB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</w:t>
      </w:r>
      <w:r w:rsidR="00F2613B"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obecným nařízením 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o ochraně osobních údajů</w:t>
      </w:r>
      <w:r w:rsidR="00F2613B"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2016/679</w:t>
      </w:r>
      <w:r w:rsid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 se zpracováním a užitím všech poskytnutých údajů pro </w:t>
      </w:r>
      <w:r w:rsidR="0094512A"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související 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marketingové účely pořadatele</w:t>
      </w:r>
      <w:r w:rsidR="0094512A"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dobu trvání nezbytně nutnou k naplnění tohoto účelu, nejvýše však 5 let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530B8"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613B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je oprávněn kdykoli svůj souhlas písemně odvolat.</w:t>
      </w:r>
    </w:p>
    <w:p w14:paraId="1ADA3B07" w14:textId="77777777" w:rsidR="00A31407" w:rsidRPr="00A31407" w:rsidRDefault="00A31407" w:rsidP="00A530B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30B8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Účastí v soutěži vyjadřuje účastník souhlas s Pravidly soutěže včetně dalšího užití</w:t>
      </w: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(publikace) příspěvku společností.</w:t>
      </w:r>
    </w:p>
    <w:p w14:paraId="41172F05" w14:textId="77777777" w:rsidR="00A31407" w:rsidRPr="00A31407" w:rsidRDefault="00A31407" w:rsidP="00A530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 PRÁVA POŘADATELE</w:t>
      </w:r>
    </w:p>
    <w:p w14:paraId="3173A47D" w14:textId="77777777" w:rsidR="00A31407" w:rsidRPr="00A31407" w:rsidRDefault="00A31407" w:rsidP="00A530B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si vyhrazuje právo Soutěž kdykoli zrušit či změnit její Pravidla bez udání důvodu a bez náhrady.</w:t>
      </w:r>
    </w:p>
    <w:p w14:paraId="3C7A28CD" w14:textId="77777777" w:rsidR="00A31407" w:rsidRPr="00A31407" w:rsidRDefault="00A31407" w:rsidP="00A530B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si vyhrazuje právo ve všech případných sporech vzniklých z této Soutěže učinit konečné rozhodnutí.</w:t>
      </w:r>
    </w:p>
    <w:p w14:paraId="357C0EB3" w14:textId="77777777" w:rsidR="00A31407" w:rsidRPr="00A31407" w:rsidRDefault="00A31407" w:rsidP="00A530B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si vyhrazuje právo kontrolovat pravdivost soutěžních údajů splňujících podmínky účasti soutěže.</w:t>
      </w:r>
    </w:p>
    <w:p w14:paraId="734CB4C7" w14:textId="77777777" w:rsidR="00A31407" w:rsidRPr="00A31407" w:rsidRDefault="00A31407" w:rsidP="00A530B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1407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soutěže si vyhrazuje právo změnit ceny poskytované vítězům soutěže. Na účast v soutěži a výhru v soutěži není právní nárok.</w:t>
      </w:r>
    </w:p>
    <w:p w14:paraId="0D213FB3" w14:textId="77777777" w:rsidR="00A84F36" w:rsidRDefault="00A84F36" w:rsidP="005F49B8">
      <w:pPr>
        <w:jc w:val="both"/>
      </w:pPr>
    </w:p>
    <w:sectPr w:rsidR="00A84F36" w:rsidSect="00D9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AD3"/>
    <w:multiLevelType w:val="multilevel"/>
    <w:tmpl w:val="F596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60D54"/>
    <w:multiLevelType w:val="multilevel"/>
    <w:tmpl w:val="DDEC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7793"/>
    <w:multiLevelType w:val="multilevel"/>
    <w:tmpl w:val="1D9A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B28A7"/>
    <w:multiLevelType w:val="hybridMultilevel"/>
    <w:tmpl w:val="FDC04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E5FC2"/>
    <w:multiLevelType w:val="multilevel"/>
    <w:tmpl w:val="B3E2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65081"/>
    <w:multiLevelType w:val="multilevel"/>
    <w:tmpl w:val="5212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417FD"/>
    <w:multiLevelType w:val="multilevel"/>
    <w:tmpl w:val="EC3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C3B5C"/>
    <w:multiLevelType w:val="multilevel"/>
    <w:tmpl w:val="F366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B6427"/>
    <w:multiLevelType w:val="multilevel"/>
    <w:tmpl w:val="A268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C30F4"/>
    <w:multiLevelType w:val="multilevel"/>
    <w:tmpl w:val="9246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212AF"/>
    <w:multiLevelType w:val="multilevel"/>
    <w:tmpl w:val="CE8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350745">
    <w:abstractNumId w:val="4"/>
  </w:num>
  <w:num w:numId="2" w16cid:durableId="291713436">
    <w:abstractNumId w:val="9"/>
  </w:num>
  <w:num w:numId="3" w16cid:durableId="309675577">
    <w:abstractNumId w:val="6"/>
  </w:num>
  <w:num w:numId="4" w16cid:durableId="1652173049">
    <w:abstractNumId w:val="0"/>
  </w:num>
  <w:num w:numId="5" w16cid:durableId="300579859">
    <w:abstractNumId w:val="5"/>
  </w:num>
  <w:num w:numId="6" w16cid:durableId="838275400">
    <w:abstractNumId w:val="1"/>
  </w:num>
  <w:num w:numId="7" w16cid:durableId="730541460">
    <w:abstractNumId w:val="10"/>
  </w:num>
  <w:num w:numId="8" w16cid:durableId="1867450397">
    <w:abstractNumId w:val="2"/>
  </w:num>
  <w:num w:numId="9" w16cid:durableId="2110198238">
    <w:abstractNumId w:val="8"/>
  </w:num>
  <w:num w:numId="10" w16cid:durableId="1113554319">
    <w:abstractNumId w:val="7"/>
  </w:num>
  <w:num w:numId="11" w16cid:durableId="214088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07"/>
    <w:rsid w:val="00092E18"/>
    <w:rsid w:val="000B1A9B"/>
    <w:rsid w:val="0013026E"/>
    <w:rsid w:val="00164BEA"/>
    <w:rsid w:val="001D7AE3"/>
    <w:rsid w:val="001F1320"/>
    <w:rsid w:val="001F40A9"/>
    <w:rsid w:val="003345A1"/>
    <w:rsid w:val="003A64ED"/>
    <w:rsid w:val="00406264"/>
    <w:rsid w:val="00421F9E"/>
    <w:rsid w:val="00437B67"/>
    <w:rsid w:val="004724B4"/>
    <w:rsid w:val="004E2830"/>
    <w:rsid w:val="00535707"/>
    <w:rsid w:val="005836DA"/>
    <w:rsid w:val="005B59DA"/>
    <w:rsid w:val="005D5855"/>
    <w:rsid w:val="005E2EC1"/>
    <w:rsid w:val="005F49B8"/>
    <w:rsid w:val="00603F75"/>
    <w:rsid w:val="006131ED"/>
    <w:rsid w:val="00614858"/>
    <w:rsid w:val="00676F29"/>
    <w:rsid w:val="006C42D6"/>
    <w:rsid w:val="006E36DB"/>
    <w:rsid w:val="006F6193"/>
    <w:rsid w:val="00703035"/>
    <w:rsid w:val="0072140A"/>
    <w:rsid w:val="007C775F"/>
    <w:rsid w:val="007E5B5E"/>
    <w:rsid w:val="0090292E"/>
    <w:rsid w:val="0094512A"/>
    <w:rsid w:val="00951B9E"/>
    <w:rsid w:val="009D2B06"/>
    <w:rsid w:val="00A267A4"/>
    <w:rsid w:val="00A31407"/>
    <w:rsid w:val="00A530B8"/>
    <w:rsid w:val="00A84F36"/>
    <w:rsid w:val="00AC4342"/>
    <w:rsid w:val="00B3764D"/>
    <w:rsid w:val="00B83BF2"/>
    <w:rsid w:val="00B94988"/>
    <w:rsid w:val="00BC607D"/>
    <w:rsid w:val="00BD703F"/>
    <w:rsid w:val="00C31ADB"/>
    <w:rsid w:val="00D0196F"/>
    <w:rsid w:val="00D91CAB"/>
    <w:rsid w:val="00D97927"/>
    <w:rsid w:val="00DC2BDB"/>
    <w:rsid w:val="00E56276"/>
    <w:rsid w:val="00EC526A"/>
    <w:rsid w:val="00ED7DBC"/>
    <w:rsid w:val="00EF0798"/>
    <w:rsid w:val="00F2613B"/>
    <w:rsid w:val="00FA3A7B"/>
    <w:rsid w:val="00FA42F5"/>
    <w:rsid w:val="00FB46D2"/>
    <w:rsid w:val="00FB70EC"/>
    <w:rsid w:val="00FB7A26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7B9E"/>
  <w15:docId w15:val="{393645CA-CB55-4EDF-B2DC-29BC1AA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27"/>
  </w:style>
  <w:style w:type="paragraph" w:styleId="Nadpis2">
    <w:name w:val="heading 2"/>
    <w:basedOn w:val="Normln"/>
    <w:link w:val="Nadpis2Char"/>
    <w:uiPriority w:val="9"/>
    <w:qFormat/>
    <w:rsid w:val="00A31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14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140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3140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31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FC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5F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F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5F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F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FCC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70E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B70E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61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C7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pravniprostor.cz/" TargetMode="External"/><Relationship Id="rId13" Type="http://schemas.openxmlformats.org/officeDocument/2006/relationships/hyperlink" Target="https://www.facebook.com/CodexisAcademia?ref=hl" TargetMode="External"/><Relationship Id="rId18" Type="http://schemas.openxmlformats.org/officeDocument/2006/relationships/hyperlink" Target="https://www.facebook.com/CodexisAcademia?ref=h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codexisacademia.cz/" TargetMode="External"/><Relationship Id="rId17" Type="http://schemas.openxmlformats.org/officeDocument/2006/relationships/hyperlink" Target="http://www.codexisacademi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niprostor.cz/" TargetMode="External"/><Relationship Id="rId20" Type="http://schemas.openxmlformats.org/officeDocument/2006/relationships/hyperlink" Target="http://www.pravniprostor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ravniprostor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edakce@pravniprostor.cz" TargetMode="External"/><Relationship Id="rId10" Type="http://schemas.openxmlformats.org/officeDocument/2006/relationships/hyperlink" Target="http://www.codexisacademia.cz/" TargetMode="External"/><Relationship Id="rId19" Type="http://schemas.openxmlformats.org/officeDocument/2006/relationships/hyperlink" Target="https://www.facebook.com/Pr%C3%A1vn%C3%AD-prostorcz-1427751750796197/timeline/?ref=h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akce@pravniprostor.cz" TargetMode="External"/><Relationship Id="rId14" Type="http://schemas.openxmlformats.org/officeDocument/2006/relationships/hyperlink" Target="https://www.facebook.com/Pr%C3%A1vn%C3%AD-prostorcz-1427751750796197/timeline/?ref=h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Zuzana Cholastová</cp:lastModifiedBy>
  <cp:revision>4</cp:revision>
  <dcterms:created xsi:type="dcterms:W3CDTF">2026-02-11T06:55:00Z</dcterms:created>
  <dcterms:modified xsi:type="dcterms:W3CDTF">2026-02-13T06:38:00Z</dcterms:modified>
</cp:coreProperties>
</file>